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9F" w:rsidRPr="003958C0" w:rsidRDefault="005855A3" w:rsidP="003958C0">
      <w:pPr>
        <w:rPr>
          <w:b/>
          <w:sz w:val="32"/>
          <w:u w:val="single"/>
        </w:rPr>
      </w:pPr>
      <w:r w:rsidRPr="005855A3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AB4B24" w:rsidRDefault="00B82546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AB4B24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E67" w:rsidRPr="006F56C9" w:rsidRDefault="003958C0" w:rsidP="006F56C9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</w:pPr>
      <w:r w:rsidRPr="003958C0"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  <w:t>«</w:t>
      </w:r>
      <w:r w:rsidR="006F56C9"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  <w:t>Профориентация дошкольников в семье</w:t>
      </w:r>
      <w:r w:rsidRPr="003958C0">
        <w:rPr>
          <w:rFonts w:ascii="Times New Roman" w:hAnsi="Times New Roman" w:cs="Times New Roman"/>
          <w:b/>
          <w:i/>
          <w:color w:val="002060"/>
          <w:sz w:val="28"/>
          <w:szCs w:val="28"/>
          <w:shd w:val="clear" w:color="auto" w:fill="FFFFFF"/>
        </w:rPr>
        <w:t>»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Профориентация дошкольников – это новое, малоизученное направление в психологии и педагогике. Ознакомление с трудом взрослых и с окружающим миром происходит уже в младшем дошкольном возрасте, когда дети через сказки, общение с взрослыми и средства массовой информации узнают о разных профессиях. В зависимости от способностей, психологических особенностей темперамента и характера, от воспитания ребенка и привития ему ценности труда у детей формируется система знаний о профессиях, интересы и отношение к определенным видам деятельности.</w:t>
      </w:r>
    </w:p>
    <w:p w:rsidR="006F56C9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 xml:space="preserve">    К выбору своей будущей профессии, нужно серьезно готовить ребенка. Ему необходимо знать, кем </w:t>
      </w:r>
      <w:proofErr w:type="gramStart"/>
      <w:r w:rsidRPr="00AB4B24">
        <w:rPr>
          <w:rStyle w:val="c0"/>
          <w:bCs/>
          <w:iCs/>
          <w:color w:val="000000"/>
          <w:sz w:val="22"/>
          <w:szCs w:val="22"/>
        </w:rPr>
        <w:t>работают его родители или работали</w:t>
      </w:r>
      <w:proofErr w:type="gramEnd"/>
      <w:r w:rsidRPr="00AB4B24">
        <w:rPr>
          <w:rStyle w:val="c0"/>
          <w:bCs/>
          <w:iCs/>
          <w:color w:val="000000"/>
          <w:sz w:val="22"/>
          <w:szCs w:val="22"/>
        </w:rPr>
        <w:t xml:space="preserve"> бабушки и дедушки, познакомить со спецификой различных профессий, требованиями, которые они предъявляют к человеку, а также интересоваться, кем он хочет стать, когда вырастет. Чем больше ребенок впитает информации и чем более разнообразна и богата она будет, тем легче ему будет сделать в будущем свой решающий выбор, который определит его жизнь. У человека все закладывается с детства и профессиональная направленность в том числе. Раннее начало подготовки ребенка к выбору будущей профессии заключается не в навязывании ребенку того, кем он должен стать, по мнению родителей (потому что, к примеру, многие в роду работают в этой сфере), а в том, чтобы познакомить ребенка с различными видами труда, чтобы облегчить ему самостоятельный выбор в дальнейшем. Необходимо развить у него веру в свои силы, путем поддержки его начинаний будь то в творчестве, спорте, технике и т.д. Чем больше разных умений и навыков приобретет ребенок в детстве, тем лучше он будет </w:t>
      </w:r>
      <w:r w:rsidR="00AB4B24" w:rsidRPr="00AB4B24">
        <w:rPr>
          <w:rStyle w:val="c0"/>
          <w:bCs/>
          <w:iCs/>
          <w:color w:val="000000"/>
          <w:sz w:val="22"/>
          <w:szCs w:val="22"/>
        </w:rPr>
        <w:t>знать,</w:t>
      </w:r>
      <w:r w:rsidRPr="00AB4B24">
        <w:rPr>
          <w:rStyle w:val="c0"/>
          <w:bCs/>
          <w:iCs/>
          <w:color w:val="000000"/>
          <w:sz w:val="22"/>
          <w:szCs w:val="22"/>
        </w:rPr>
        <w:t xml:space="preserve"> и оценивать свои возможности в </w:t>
      </w:r>
      <w:proofErr w:type="gramStart"/>
      <w:r w:rsidRPr="00AB4B24">
        <w:rPr>
          <w:rStyle w:val="c0"/>
          <w:bCs/>
          <w:iCs/>
          <w:color w:val="000000"/>
          <w:sz w:val="22"/>
          <w:szCs w:val="22"/>
        </w:rPr>
        <w:t>более старшем</w:t>
      </w:r>
      <w:proofErr w:type="gramEnd"/>
      <w:r w:rsidRPr="00AB4B24">
        <w:rPr>
          <w:rStyle w:val="c0"/>
          <w:bCs/>
          <w:iCs/>
          <w:color w:val="000000"/>
          <w:sz w:val="22"/>
          <w:szCs w:val="22"/>
        </w:rPr>
        <w:t xml:space="preserve"> возрасте. К примеру, если ваш кроха мечтает работать на заводе игрушек, то не стоит его отговаривать. Просто поговорите с ним о том, как он представляет себе эту работу, что привлекает его в этой сфере деятельности, какими качествами и знаниями нужно обладать, чтобы работать и т.п., чтобы выявить реальные интересы и потребности ребенка.</w:t>
      </w: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P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bCs/>
          <w:iCs/>
          <w:color w:val="000000"/>
          <w:sz w:val="22"/>
          <w:szCs w:val="22"/>
        </w:rPr>
      </w:pPr>
    </w:p>
    <w:p w:rsidR="003958C0" w:rsidRPr="00AB4B24" w:rsidRDefault="006F56C9" w:rsidP="006F56C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AB4B24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060700" cy="2059430"/>
            <wp:effectExtent l="19050" t="0" r="6350" b="0"/>
            <wp:docPr id="3" name="Рисунок 3" descr="C:\Users\Теремок\Downloads\professii_d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ownloads\professii_det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5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Помочь ребенку сделать правильный выбор - непростая задача для родителей. Но разностороннее развитие ребенка раннего возраста даст ему возможность найти во взрослой жизни работу, которая будет приносить удовольствие и радость.</w:t>
      </w:r>
    </w:p>
    <w:p w:rsidR="006F56C9" w:rsidRPr="00AB4B24" w:rsidRDefault="006F56C9" w:rsidP="006F56C9">
      <w:pPr>
        <w:pStyle w:val="c3"/>
        <w:shd w:val="clear" w:color="auto" w:fill="FFFFFF"/>
        <w:spacing w:before="0" w:beforeAutospacing="0" w:after="0" w:afterAutospacing="0"/>
        <w:jc w:val="center"/>
        <w:rPr>
          <w:color w:val="FF0000"/>
          <w:sz w:val="22"/>
          <w:szCs w:val="22"/>
        </w:rPr>
      </w:pPr>
      <w:r w:rsidRPr="00AB4B24">
        <w:rPr>
          <w:rStyle w:val="c4"/>
          <w:bCs/>
          <w:iCs/>
          <w:color w:val="FF0000"/>
          <w:sz w:val="22"/>
          <w:szCs w:val="22"/>
        </w:rPr>
        <w:t>Что родители могут рассказать ребенку о выборе профессии?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        Очень важно не отказываться от роли советчика. Родитель может выступить как эксперт и поделиться той информацией, которой он владеет: рассказать, что представляет собой та или иная профессия, где можно встретить такую работу, какие ограничения она накладывает. Следует представить эту информацию в нейтральной форме, чтобы ребенок сделал выводы самостоятельно, например: «А мне нравится быть врачом, потому что врач помогает излечиться от болезни». Особенно ценно для детей, если взрослые рассказывают картинки из своего детства, делятся переживаниями. Подобные рассказы о профессии, как правило, производят на детей большое впечатление.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 xml:space="preserve">        Не стоит родителям ограничиваться рассказами и разговорами – предложите родителям совершить экскурсию в магазин, на станцию по ремонту машин и т.д. с целью общения сотрудников с ребенком, даже </w:t>
      </w:r>
      <w:proofErr w:type="gramStart"/>
      <w:r w:rsidRPr="00AB4B24">
        <w:rPr>
          <w:rStyle w:val="c0"/>
          <w:bCs/>
          <w:iCs/>
          <w:color w:val="000000"/>
          <w:sz w:val="22"/>
          <w:szCs w:val="22"/>
        </w:rPr>
        <w:t>сводить его на работу</w:t>
      </w:r>
      <w:proofErr w:type="gramEnd"/>
      <w:r w:rsidRPr="00AB4B24">
        <w:rPr>
          <w:rStyle w:val="c0"/>
          <w:bCs/>
          <w:iCs/>
          <w:color w:val="000000"/>
          <w:sz w:val="22"/>
          <w:szCs w:val="22"/>
        </w:rPr>
        <w:t>. Опыт подобного общения может оставить неизгладимое впечатление у ребенка на выбор его профессии.</w:t>
      </w:r>
    </w:p>
    <w:p w:rsidR="006F56C9" w:rsidRP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noProof/>
          <w:color w:val="000000"/>
          <w:sz w:val="22"/>
          <w:szCs w:val="22"/>
        </w:rPr>
        <w:drawing>
          <wp:inline distT="0" distB="0" distL="0" distR="0">
            <wp:extent cx="3060700" cy="2058767"/>
            <wp:effectExtent l="19050" t="0" r="6350" b="0"/>
            <wp:docPr id="1" name="Рисунок 4" descr="C:\Users\Теремок\Downloads\profgid-proforientaciya-dlya-detej-i-vzrosl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ownloads\profgid-proforientaciya-dlya-detej-i-vzrosly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058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>
        <w:rPr>
          <w:bCs/>
          <w:iCs/>
          <w:noProof/>
          <w:color w:val="000000"/>
          <w:sz w:val="22"/>
          <w:szCs w:val="22"/>
        </w:rPr>
        <w:pict>
          <v:shape id="_x0000_s1059" type="#_x0000_t98" style="position:absolute;left:0;text-align:left;margin-left:171.05pt;margin-top:-19.35pt;width:371.75pt;height:5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9">
              <w:txbxContent>
                <w:p w:rsidR="00AB4B24" w:rsidRPr="00AB4B24" w:rsidRDefault="00AB4B24" w:rsidP="00AB4B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</w:pPr>
                  <w:r w:rsidRPr="00AB4B24">
                    <w:rPr>
                      <w:rFonts w:ascii="Times New Roman" w:hAnsi="Times New Roman" w:cs="Times New Roman"/>
                      <w:b/>
                      <w:i/>
                      <w:sz w:val="56"/>
                      <w:szCs w:val="56"/>
                    </w:rPr>
                    <w:t>Методическая копилка</w:t>
                  </w:r>
                </w:p>
                <w:p w:rsidR="00AB4B24" w:rsidRPr="00C74FDF" w:rsidRDefault="00AB4B24" w:rsidP="00AB4B2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6F56C9" w:rsidRPr="00AB4B24">
        <w:rPr>
          <w:rStyle w:val="c0"/>
          <w:bCs/>
          <w:iCs/>
          <w:color w:val="000000"/>
          <w:sz w:val="22"/>
          <w:szCs w:val="22"/>
        </w:rPr>
        <w:t>     </w:t>
      </w:r>
      <w:r w:rsidRPr="00AB4B24">
        <w:rPr>
          <w:rStyle w:val="c0"/>
          <w:bCs/>
          <w:iCs/>
          <w:color w:val="000000"/>
          <w:sz w:val="22"/>
          <w:szCs w:val="22"/>
        </w:rPr>
        <w:drawing>
          <wp:inline distT="0" distB="0" distL="0" distR="0">
            <wp:extent cx="1640114" cy="1271090"/>
            <wp:effectExtent l="0" t="0" r="0" b="5715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56C9" w:rsidRPr="00AB4B24">
        <w:rPr>
          <w:rStyle w:val="c0"/>
          <w:bCs/>
          <w:iCs/>
          <w:color w:val="000000"/>
          <w:sz w:val="22"/>
          <w:szCs w:val="22"/>
        </w:rPr>
        <w:t xml:space="preserve">  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Ситуация выбора профессии в некотором смысле похожа на игру в рулетку: можно поставить на одно – единственное поле, но вероятность выигрыша в этом случае очень мала. А если сделать несколько ставок, то эта вероятность возрастает во много раз. Хорошо если выбор у ребенка будет постоянно меняться. Как правило, сами дети об этом варианте не задумываются, и задача педагогов, родителей – поставить перед ними вопрос: что они будут делать, когда вырастут? Следует детям давать фантазировать: «Давай представим, кем ты будешь».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        Как показывает практика, огромную роль в выборе будущей профессии играет семья, хотя сами дети этого могут и не осознавать. Зачастую они ориентируются на профессии родственников. Всем нам известно примеры трудовых династий, когда несколько поколений одной семьи работают по одной специальности, и случаи, когда кто-то становится «врачом, как мама» или «шофером, как папа». С одной стороны, семейная традиция  может ограничивать вероятный выбор. Ребенок как бы идет по инерции, не пытаясь понять, насколько профессия родителей действительно соответствует его собственным интересам и склонностям.  С другой стороны, он очень хорошо представляет данную профессию и отдает себе отчет в том, какие качества для нее требуются. Например, дети врачей прекрасно знают, что медицинская профессия подразумевает срочные вызовы и работу по ночам, а также просьбы о помощи со стороны знакомых и соседей, а дети учителей – что необходимо готовиться к урокам и проверять тетради. Таким образом, если ребенку нравится профессия родителей, важно обсуждать с ним его предпочтение выбора в данной ситуации.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6F56C9" w:rsidRPr="00AB4B24" w:rsidRDefault="006F56C9" w:rsidP="006F56C9">
      <w:pPr>
        <w:pStyle w:val="c3"/>
        <w:shd w:val="clear" w:color="auto" w:fill="FFFFFF"/>
        <w:spacing w:before="0" w:beforeAutospacing="0" w:after="0" w:afterAutospacing="0"/>
        <w:jc w:val="center"/>
        <w:rPr>
          <w:color w:val="FF0000"/>
          <w:sz w:val="22"/>
          <w:szCs w:val="22"/>
        </w:rPr>
      </w:pPr>
      <w:r w:rsidRPr="00AB4B24">
        <w:rPr>
          <w:rStyle w:val="c7"/>
          <w:bCs/>
          <w:iCs/>
          <w:color w:val="FF0000"/>
          <w:sz w:val="22"/>
          <w:szCs w:val="22"/>
        </w:rPr>
        <w:t>Как семья влияет на отношение к работе?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 xml:space="preserve">       Семья – это то пространство, где формируется отношение к работе, </w:t>
      </w:r>
      <w:proofErr w:type="gramStart"/>
      <w:r w:rsidRPr="00AB4B24">
        <w:rPr>
          <w:rStyle w:val="c0"/>
          <w:bCs/>
          <w:iCs/>
          <w:color w:val="000000"/>
          <w:sz w:val="22"/>
          <w:szCs w:val="22"/>
        </w:rPr>
        <w:t>к</w:t>
      </w:r>
      <w:proofErr w:type="gramEnd"/>
      <w:r w:rsidRPr="00AB4B24">
        <w:rPr>
          <w:rStyle w:val="c0"/>
          <w:bCs/>
          <w:iCs/>
          <w:color w:val="000000"/>
          <w:sz w:val="22"/>
          <w:szCs w:val="22"/>
        </w:rPr>
        <w:t xml:space="preserve"> профессиональной деятельности. У каждого из нас, взрослых, есть свое представление  о работе, которое мы, порой сами того не ведая, передаем ребенку. Если родители относятся к работе как к значимой части собственной жизни, рассматривают ее как средство самореализации и самовыражения, то ребенок с раннего детства усваивает, что удовлетворенность жизнью напрямую связана с работой, и наоборот.</w:t>
      </w:r>
    </w:p>
    <w:p w:rsidR="006F56C9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Выбор профессии: на всю жизнь или на время?</w:t>
      </w: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P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6F56C9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 xml:space="preserve">       Важно понимать, что выбор, который ребенок делает сейчас, не окончателен. Никто не знает, как изменится наша жизнь через 10 лет, какова будет ситуация на рынке труда. Возможно, что профессии, которые в настоящее время оплачиваются достаточно высоко, совсем не будут таковыми, и наоборот. Многие из нас по разным причинам меняют профессию в течение жизни. Некоторые люди всю жизнь остаются верными избранной профессии, другие пробуют себя в разных областях профессиональной деятельности. Ни тот, ни другой путь не является единственно правильным, и невозможно предсказать, по какому пойдут наши дети. Тот выбор, который они делают на данном этапе, отражает их нынешние интересы и потребности. Возможно, выбранная профессия всегда будет им интересна, а может, через некоторое время их предпочтения изменяется. В любом случае остается возможность что – то переиграть или начать заново. И это говорит не о том, что выбор профессии был сделан неудачно, а, напротив, о стремлении человека наиболее полно реализовать свои возможности </w:t>
      </w:r>
      <w:proofErr w:type="gramStart"/>
      <w:r w:rsidRPr="00AB4B24">
        <w:rPr>
          <w:rStyle w:val="c0"/>
          <w:bCs/>
          <w:iCs/>
          <w:color w:val="000000"/>
          <w:sz w:val="22"/>
          <w:szCs w:val="22"/>
        </w:rPr>
        <w:t>в</w:t>
      </w:r>
      <w:proofErr w:type="gramEnd"/>
      <w:r w:rsidRPr="00AB4B24">
        <w:rPr>
          <w:rStyle w:val="c0"/>
          <w:bCs/>
          <w:iCs/>
          <w:color w:val="000000"/>
          <w:sz w:val="22"/>
          <w:szCs w:val="22"/>
        </w:rPr>
        <w:t xml:space="preserve"> профессиональной деятельности.</w:t>
      </w: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AB4B24" w:rsidRP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noProof/>
          <w:color w:val="000000"/>
          <w:sz w:val="22"/>
          <w:szCs w:val="22"/>
        </w:rPr>
        <w:drawing>
          <wp:inline distT="0" distB="0" distL="0" distR="0">
            <wp:extent cx="3060700" cy="1597685"/>
            <wp:effectExtent l="19050" t="0" r="6350" b="0"/>
            <wp:docPr id="5" name="Рисунок 5" descr="C:\Users\Теремок\Downloads\profess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еремок\Downloads\professi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59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         </w:t>
      </w:r>
    </w:p>
    <w:p w:rsidR="00AB4B24" w:rsidRDefault="00AB4B24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rStyle w:val="c0"/>
          <w:bCs/>
          <w:iCs/>
          <w:color w:val="000000"/>
          <w:sz w:val="22"/>
          <w:szCs w:val="22"/>
        </w:rPr>
      </w:pP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 xml:space="preserve"> И, наконец, самое главное для наших детей, в каком бы возрасте они не были – это ощущение поддержки со стороны взрослого. Для детей важно, что они не одни, что рядом находится взрослый, который поможет, подскажет. Это ощущение придает уверенность в своих силах и побуждает к достижениям уже в будущем.</w:t>
      </w:r>
    </w:p>
    <w:p w:rsidR="006F56C9" w:rsidRPr="00AB4B24" w:rsidRDefault="006F56C9" w:rsidP="006F56C9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B4B24">
        <w:rPr>
          <w:rStyle w:val="c0"/>
          <w:bCs/>
          <w:iCs/>
          <w:color w:val="000000"/>
          <w:sz w:val="22"/>
          <w:szCs w:val="22"/>
        </w:rPr>
        <w:t>        И самое главное, как показывает практика, главный совет для родителей – не откладывать эту работу на будущее. Чем раньше человек начинает действовать, тем выше в последствие его цена и конкурентоспособность на рынке труда</w:t>
      </w:r>
    </w:p>
    <w:p w:rsidR="006739C8" w:rsidRPr="00AB4B24" w:rsidRDefault="006739C8" w:rsidP="003958C0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</w:rPr>
      </w:pPr>
      <w:r w:rsidRPr="00AB4B24">
        <w:rPr>
          <w:rFonts w:ascii="Times New Roman" w:hAnsi="Times New Roman" w:cs="Times New Roman"/>
          <w:b/>
          <w:i/>
        </w:rPr>
        <w:t>Старший воспитатель,</w:t>
      </w:r>
    </w:p>
    <w:p w:rsidR="0027231E" w:rsidRPr="003958C0" w:rsidRDefault="006739C8" w:rsidP="00727D9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3958C0">
        <w:rPr>
          <w:rFonts w:ascii="Times New Roman" w:hAnsi="Times New Roman" w:cs="Times New Roman"/>
          <w:b/>
          <w:i/>
          <w:sz w:val="20"/>
          <w:szCs w:val="20"/>
        </w:rPr>
        <w:t>Жукова Ольга Николаевна.</w:t>
      </w:r>
    </w:p>
    <w:sectPr w:rsidR="0027231E" w:rsidRPr="003958C0" w:rsidSect="00854F10">
      <w:footerReference w:type="default" r:id="rId12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504" w:rsidRDefault="00162504" w:rsidP="00FF0423">
      <w:pPr>
        <w:spacing w:after="0" w:line="240" w:lineRule="auto"/>
      </w:pPr>
      <w:r>
        <w:separator/>
      </w:r>
    </w:p>
  </w:endnote>
  <w:endnote w:type="continuationSeparator" w:id="0">
    <w:p w:rsidR="00162504" w:rsidRDefault="00162504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504" w:rsidRDefault="00162504" w:rsidP="00FF0423">
      <w:pPr>
        <w:spacing w:after="0" w:line="240" w:lineRule="auto"/>
      </w:pPr>
      <w:r>
        <w:separator/>
      </w:r>
    </w:p>
  </w:footnote>
  <w:footnote w:type="continuationSeparator" w:id="0">
    <w:p w:rsidR="00162504" w:rsidRDefault="00162504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83459"/>
    <w:multiLevelType w:val="hybridMultilevel"/>
    <w:tmpl w:val="2F6C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59BF"/>
    <w:rsid w:val="000230B8"/>
    <w:rsid w:val="000300D6"/>
    <w:rsid w:val="000321C3"/>
    <w:rsid w:val="00037543"/>
    <w:rsid w:val="0004436F"/>
    <w:rsid w:val="0005391D"/>
    <w:rsid w:val="00055321"/>
    <w:rsid w:val="0007745F"/>
    <w:rsid w:val="00082376"/>
    <w:rsid w:val="000A1BA6"/>
    <w:rsid w:val="000A3BA1"/>
    <w:rsid w:val="000C73B9"/>
    <w:rsid w:val="000D1F52"/>
    <w:rsid w:val="000E6FF3"/>
    <w:rsid w:val="00110ADA"/>
    <w:rsid w:val="00132293"/>
    <w:rsid w:val="0014744F"/>
    <w:rsid w:val="00152F29"/>
    <w:rsid w:val="00162504"/>
    <w:rsid w:val="001861B5"/>
    <w:rsid w:val="001A438E"/>
    <w:rsid w:val="001C7FE2"/>
    <w:rsid w:val="001D78F7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760"/>
    <w:rsid w:val="002D4DF1"/>
    <w:rsid w:val="002F4226"/>
    <w:rsid w:val="003224C4"/>
    <w:rsid w:val="00325E21"/>
    <w:rsid w:val="00330B4E"/>
    <w:rsid w:val="00331B05"/>
    <w:rsid w:val="00352B22"/>
    <w:rsid w:val="00367939"/>
    <w:rsid w:val="003772BD"/>
    <w:rsid w:val="0038789B"/>
    <w:rsid w:val="003958C0"/>
    <w:rsid w:val="003B00A9"/>
    <w:rsid w:val="003B17F2"/>
    <w:rsid w:val="003C4704"/>
    <w:rsid w:val="003D0BB2"/>
    <w:rsid w:val="003F1D8A"/>
    <w:rsid w:val="003F4226"/>
    <w:rsid w:val="00406672"/>
    <w:rsid w:val="00447834"/>
    <w:rsid w:val="00464405"/>
    <w:rsid w:val="00471CEE"/>
    <w:rsid w:val="004A3992"/>
    <w:rsid w:val="004C1921"/>
    <w:rsid w:val="00513AFD"/>
    <w:rsid w:val="0053443D"/>
    <w:rsid w:val="00535452"/>
    <w:rsid w:val="005473B2"/>
    <w:rsid w:val="00561541"/>
    <w:rsid w:val="00561CBC"/>
    <w:rsid w:val="005622F2"/>
    <w:rsid w:val="00563339"/>
    <w:rsid w:val="00567C23"/>
    <w:rsid w:val="00570134"/>
    <w:rsid w:val="00577AFE"/>
    <w:rsid w:val="005855A3"/>
    <w:rsid w:val="00587A39"/>
    <w:rsid w:val="00610B77"/>
    <w:rsid w:val="00650E1E"/>
    <w:rsid w:val="00653046"/>
    <w:rsid w:val="00655BF2"/>
    <w:rsid w:val="006624D4"/>
    <w:rsid w:val="00672138"/>
    <w:rsid w:val="006739C8"/>
    <w:rsid w:val="00675F68"/>
    <w:rsid w:val="00680000"/>
    <w:rsid w:val="00685130"/>
    <w:rsid w:val="006862F2"/>
    <w:rsid w:val="00687496"/>
    <w:rsid w:val="00693B6A"/>
    <w:rsid w:val="006A1F62"/>
    <w:rsid w:val="006A4AC2"/>
    <w:rsid w:val="006A6A02"/>
    <w:rsid w:val="006C7A0E"/>
    <w:rsid w:val="006E068C"/>
    <w:rsid w:val="006E113A"/>
    <w:rsid w:val="006E5E21"/>
    <w:rsid w:val="006F40B8"/>
    <w:rsid w:val="006F56C9"/>
    <w:rsid w:val="00700437"/>
    <w:rsid w:val="00701E27"/>
    <w:rsid w:val="007203A0"/>
    <w:rsid w:val="00727D9F"/>
    <w:rsid w:val="007530A3"/>
    <w:rsid w:val="00755D9B"/>
    <w:rsid w:val="007615E7"/>
    <w:rsid w:val="00767390"/>
    <w:rsid w:val="00780EEA"/>
    <w:rsid w:val="00791890"/>
    <w:rsid w:val="0079772E"/>
    <w:rsid w:val="007A7AA7"/>
    <w:rsid w:val="007B1AD0"/>
    <w:rsid w:val="007B3904"/>
    <w:rsid w:val="007D4CF6"/>
    <w:rsid w:val="007D5794"/>
    <w:rsid w:val="007F5155"/>
    <w:rsid w:val="00811E5A"/>
    <w:rsid w:val="00850696"/>
    <w:rsid w:val="00854F10"/>
    <w:rsid w:val="00857835"/>
    <w:rsid w:val="00857D91"/>
    <w:rsid w:val="0086083F"/>
    <w:rsid w:val="00867081"/>
    <w:rsid w:val="00873F85"/>
    <w:rsid w:val="00883694"/>
    <w:rsid w:val="00883E67"/>
    <w:rsid w:val="00886651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5193"/>
    <w:rsid w:val="00961EC3"/>
    <w:rsid w:val="009A26D8"/>
    <w:rsid w:val="009A3C7E"/>
    <w:rsid w:val="009B65DF"/>
    <w:rsid w:val="009B767C"/>
    <w:rsid w:val="009D421C"/>
    <w:rsid w:val="009D6512"/>
    <w:rsid w:val="009E02B7"/>
    <w:rsid w:val="00A10979"/>
    <w:rsid w:val="00A17ABC"/>
    <w:rsid w:val="00A2312F"/>
    <w:rsid w:val="00A35EF0"/>
    <w:rsid w:val="00A46216"/>
    <w:rsid w:val="00A85E33"/>
    <w:rsid w:val="00A95E4C"/>
    <w:rsid w:val="00A97B9B"/>
    <w:rsid w:val="00AB4B24"/>
    <w:rsid w:val="00AD14AC"/>
    <w:rsid w:val="00AD6FED"/>
    <w:rsid w:val="00AE18B9"/>
    <w:rsid w:val="00AE2AE1"/>
    <w:rsid w:val="00AE4E90"/>
    <w:rsid w:val="00B1480F"/>
    <w:rsid w:val="00B216BA"/>
    <w:rsid w:val="00B413E8"/>
    <w:rsid w:val="00B46DDF"/>
    <w:rsid w:val="00B643C4"/>
    <w:rsid w:val="00B7538B"/>
    <w:rsid w:val="00B8213C"/>
    <w:rsid w:val="00B82546"/>
    <w:rsid w:val="00B90F13"/>
    <w:rsid w:val="00BB71AE"/>
    <w:rsid w:val="00BC6E22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82F26"/>
    <w:rsid w:val="00C951DD"/>
    <w:rsid w:val="00CA00E5"/>
    <w:rsid w:val="00CA58DA"/>
    <w:rsid w:val="00CD4D58"/>
    <w:rsid w:val="00CE36B0"/>
    <w:rsid w:val="00D04A8D"/>
    <w:rsid w:val="00D10F74"/>
    <w:rsid w:val="00D122D7"/>
    <w:rsid w:val="00D31F63"/>
    <w:rsid w:val="00D369D7"/>
    <w:rsid w:val="00D9447F"/>
    <w:rsid w:val="00D97F5D"/>
    <w:rsid w:val="00DC3B3B"/>
    <w:rsid w:val="00DD3430"/>
    <w:rsid w:val="00DD4A8D"/>
    <w:rsid w:val="00DF3C0C"/>
    <w:rsid w:val="00E0422C"/>
    <w:rsid w:val="00E07851"/>
    <w:rsid w:val="00E27D95"/>
    <w:rsid w:val="00E353A2"/>
    <w:rsid w:val="00E36D71"/>
    <w:rsid w:val="00E4163E"/>
    <w:rsid w:val="00E43040"/>
    <w:rsid w:val="00E845AC"/>
    <w:rsid w:val="00E9152E"/>
    <w:rsid w:val="00EA515C"/>
    <w:rsid w:val="00EB6C7B"/>
    <w:rsid w:val="00ED3DB7"/>
    <w:rsid w:val="00F038A1"/>
    <w:rsid w:val="00F1303C"/>
    <w:rsid w:val="00F2348B"/>
    <w:rsid w:val="00F2590E"/>
    <w:rsid w:val="00F27CB0"/>
    <w:rsid w:val="00F3499A"/>
    <w:rsid w:val="00F3780D"/>
    <w:rsid w:val="00F433AE"/>
    <w:rsid w:val="00F46798"/>
    <w:rsid w:val="00F8459B"/>
    <w:rsid w:val="00F93BDF"/>
    <w:rsid w:val="00F962D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estern">
    <w:name w:val="western"/>
    <w:basedOn w:val="a"/>
    <w:rsid w:val="000230B8"/>
    <w:pPr>
      <w:spacing w:after="0" w:line="240" w:lineRule="auto"/>
      <w:ind w:firstLine="225"/>
    </w:pPr>
    <w:rPr>
      <w:rFonts w:ascii="Arial" w:eastAsia="Times New Roman" w:hAnsi="Arial" w:cs="Arial"/>
      <w:color w:val="000000"/>
      <w:lang w:eastAsia="ru-RU"/>
    </w:rPr>
  </w:style>
  <w:style w:type="paragraph" w:customStyle="1" w:styleId="c2">
    <w:name w:val="c2"/>
    <w:basedOn w:val="a"/>
    <w:rsid w:val="006F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F56C9"/>
  </w:style>
  <w:style w:type="paragraph" w:customStyle="1" w:styleId="c3">
    <w:name w:val="c3"/>
    <w:basedOn w:val="a"/>
    <w:rsid w:val="006F56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F56C9"/>
  </w:style>
  <w:style w:type="character" w:customStyle="1" w:styleId="c7">
    <w:name w:val="c7"/>
    <w:basedOn w:val="a0"/>
    <w:rsid w:val="006F56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4E25C-F16F-477F-B34B-E604E80F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2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130</cp:revision>
  <cp:lastPrinted>2021-12-28T11:13:00Z</cp:lastPrinted>
  <dcterms:created xsi:type="dcterms:W3CDTF">2018-02-25T10:47:00Z</dcterms:created>
  <dcterms:modified xsi:type="dcterms:W3CDTF">2022-11-20T19:29:00Z</dcterms:modified>
</cp:coreProperties>
</file>